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4CCFAAC9" w:rsidR="004C4F58" w:rsidRPr="00C94AF0" w:rsidRDefault="003B6FCF" w:rsidP="00C94AF0">
      <w:pPr>
        <w:jc w:val="center"/>
        <w:rPr>
          <w:b/>
          <w:bCs/>
          <w:sz w:val="36"/>
          <w:szCs w:val="36"/>
        </w:rPr>
      </w:pPr>
      <w:r w:rsidRPr="00B428CE">
        <w:rPr>
          <w:rFonts w:ascii="Arial Narrow" w:eastAsia="Arial Narrow" w:hAnsi="Arial Narrow" w:cs="Arial Narrow"/>
          <w:b/>
          <w:color w:val="auto"/>
          <w:sz w:val="32"/>
          <w:szCs w:val="32"/>
        </w:rPr>
        <w:t>„</w:t>
      </w:r>
      <w:proofErr w:type="spellStart"/>
      <w:r w:rsidR="00C94AF0" w:rsidRPr="00875E5F">
        <w:rPr>
          <w:b/>
          <w:bCs/>
          <w:sz w:val="36"/>
          <w:szCs w:val="36"/>
        </w:rPr>
        <w:t>Rekonstrukce</w:t>
      </w:r>
      <w:proofErr w:type="spellEnd"/>
      <w:r w:rsidR="00C94AF0" w:rsidRPr="00875E5F">
        <w:rPr>
          <w:b/>
          <w:bCs/>
          <w:sz w:val="36"/>
          <w:szCs w:val="36"/>
        </w:rPr>
        <w:t xml:space="preserve"> </w:t>
      </w:r>
      <w:proofErr w:type="spellStart"/>
      <w:r w:rsidR="00C94AF0" w:rsidRPr="00875E5F">
        <w:rPr>
          <w:b/>
          <w:bCs/>
          <w:sz w:val="36"/>
          <w:szCs w:val="36"/>
        </w:rPr>
        <w:t>plynové</w:t>
      </w:r>
      <w:proofErr w:type="spellEnd"/>
      <w:r w:rsidR="00C94AF0" w:rsidRPr="00875E5F">
        <w:rPr>
          <w:b/>
          <w:bCs/>
          <w:sz w:val="36"/>
          <w:szCs w:val="36"/>
        </w:rPr>
        <w:t xml:space="preserve"> </w:t>
      </w:r>
      <w:proofErr w:type="spellStart"/>
      <w:r w:rsidR="00C94AF0" w:rsidRPr="00875E5F">
        <w:rPr>
          <w:b/>
          <w:bCs/>
          <w:sz w:val="36"/>
          <w:szCs w:val="36"/>
        </w:rPr>
        <w:t>kotelny</w:t>
      </w:r>
      <w:proofErr w:type="spellEnd"/>
      <w:r w:rsidR="00C94AF0" w:rsidRPr="00875E5F">
        <w:rPr>
          <w:b/>
          <w:bCs/>
          <w:sz w:val="36"/>
          <w:szCs w:val="36"/>
        </w:rPr>
        <w:t xml:space="preserve"> BD </w:t>
      </w:r>
      <w:proofErr w:type="spellStart"/>
      <w:proofErr w:type="gramStart"/>
      <w:r w:rsidR="00C94AF0" w:rsidRPr="00875E5F">
        <w:rPr>
          <w:b/>
          <w:bCs/>
          <w:sz w:val="36"/>
          <w:szCs w:val="36"/>
        </w:rPr>
        <w:t>Radotínská</w:t>
      </w:r>
      <w:proofErr w:type="spellEnd"/>
      <w:r w:rsidR="00A76CBE" w:rsidRPr="00B428CE">
        <w:rPr>
          <w:rFonts w:ascii="Arial Narrow" w:eastAsia="Arial Narrow" w:hAnsi="Arial Narrow" w:cs="Arial Narrow"/>
          <w:b/>
          <w:color w:val="auto"/>
          <w:sz w:val="32"/>
          <w:szCs w:val="32"/>
        </w:rPr>
        <w:t>“</w:t>
      </w:r>
      <w:proofErr w:type="gramEnd"/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77777777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   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proofErr w:type="gram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71915EBD" w:rsidR="005B68DE" w:rsidRPr="00392772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392772">
        <w:rPr>
          <w:rFonts w:ascii="Arial Narrow" w:hAnsi="Arial Narrow"/>
          <w:bCs/>
          <w:iCs/>
          <w:sz w:val="24"/>
          <w:highlight w:val="yellow"/>
        </w:rPr>
        <w:t>xy</w:t>
      </w:r>
      <w:proofErr w:type="spellEnd"/>
    </w:p>
    <w:p w14:paraId="23D3076D" w14:textId="70EC69B9" w:rsidR="005B68DE" w:rsidRPr="00392772" w:rsidRDefault="005B68DE" w:rsidP="005B68DE">
      <w:pPr>
        <w:pStyle w:val="Standard"/>
        <w:rPr>
          <w:rFonts w:ascii="Arial Narrow" w:hAnsi="Arial Narrow"/>
          <w:iCs/>
          <w:szCs w:val="22"/>
          <w:highlight w:val="yellow"/>
        </w:rPr>
      </w:pPr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392772" w:rsidRDefault="005B68DE">
      <w:pPr>
        <w:pStyle w:val="Standard"/>
        <w:jc w:val="both"/>
        <w:rPr>
          <w:sz w:val="24"/>
          <w:highlight w:val="yellow"/>
        </w:rPr>
      </w:pPr>
      <w:r w:rsidRPr="00392772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392772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392772" w:rsidRDefault="00A76CBE">
      <w:pPr>
        <w:pStyle w:val="Standard"/>
        <w:jc w:val="both"/>
        <w:rPr>
          <w:highlight w:val="yellow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>
        <w:t xml:space="preserve">  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  <w:proofErr w:type="gramEnd"/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proofErr w:type="gramEnd"/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2D57E2F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Default="004C4F58">
      <w:pPr>
        <w:pStyle w:val="Standard"/>
        <w:tabs>
          <w:tab w:val="num" w:pos="360"/>
        </w:tabs>
        <w:ind w:left="360"/>
        <w:jc w:val="center"/>
        <w:rPr>
          <w:rFonts w:eastAsia="Calibri" w:cs="Calibri"/>
          <w:color w:val="auto"/>
        </w:rPr>
      </w:pPr>
    </w:p>
    <w:p w14:paraId="7C8B6179" w14:textId="6312CF55" w:rsidR="00C94AF0" w:rsidRPr="00C94AF0" w:rsidRDefault="00A76CBE" w:rsidP="00C94AF0">
      <w:pPr>
        <w:rPr>
          <w:rFonts w:ascii="Arial Narrow" w:hAnsi="Arial Narrow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 w:rsidRPr="00C94AF0"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 w:rsidRPr="00C94AF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Pr="00C94AF0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 w:rsidRPr="00C94AF0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 w:rsidRPr="00C94AF0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rekonstrukce</w:t>
      </w:r>
      <w:proofErr w:type="spellEnd"/>
      <w:r w:rsidR="00C94AF0" w:rsidRPr="00C94AF0">
        <w:rPr>
          <w:rFonts w:ascii="Arial Narrow" w:hAnsi="Arial Narrow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plynové</w:t>
      </w:r>
      <w:proofErr w:type="spellEnd"/>
      <w:r w:rsidR="00C94AF0" w:rsidRPr="00C94AF0">
        <w:rPr>
          <w:rFonts w:ascii="Arial Narrow" w:hAnsi="Arial Narrow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kotelny</w:t>
      </w:r>
      <w:proofErr w:type="spellEnd"/>
      <w:r w:rsidR="00C94AF0" w:rsidRPr="00C94AF0">
        <w:rPr>
          <w:rFonts w:ascii="Arial Narrow" w:hAnsi="Arial Narrow"/>
          <w:sz w:val="24"/>
        </w:rPr>
        <w:t xml:space="preserve"> pro </w:t>
      </w:r>
      <w:proofErr w:type="spellStart"/>
      <w:r w:rsidR="00C94AF0" w:rsidRPr="00C94AF0">
        <w:rPr>
          <w:rFonts w:ascii="Arial Narrow" w:hAnsi="Arial Narrow"/>
          <w:sz w:val="24"/>
        </w:rPr>
        <w:t>bytový</w:t>
      </w:r>
      <w:proofErr w:type="spellEnd"/>
      <w:r w:rsidR="00C94AF0" w:rsidRPr="00C94AF0">
        <w:rPr>
          <w:rFonts w:ascii="Arial Narrow" w:hAnsi="Arial Narrow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dům</w:t>
      </w:r>
      <w:proofErr w:type="spellEnd"/>
      <w:r w:rsidR="00C94AF0" w:rsidRPr="00C94AF0">
        <w:rPr>
          <w:rFonts w:ascii="Arial Narrow" w:hAnsi="Arial Narrow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na</w:t>
      </w:r>
      <w:proofErr w:type="spellEnd"/>
      <w:r w:rsidR="00C94AF0" w:rsidRPr="00C94AF0">
        <w:rPr>
          <w:rFonts w:ascii="Arial Narrow" w:hAnsi="Arial Narrow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adrese</w:t>
      </w:r>
      <w:proofErr w:type="spellEnd"/>
      <w:r w:rsidR="00C94AF0" w:rsidRPr="00C94AF0">
        <w:rPr>
          <w:rFonts w:ascii="Arial Narrow" w:hAnsi="Arial Narrow"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sz w:val="24"/>
        </w:rPr>
        <w:t>Radotínská</w:t>
      </w:r>
      <w:proofErr w:type="spellEnd"/>
      <w:r w:rsidR="00C94AF0" w:rsidRPr="00C94AF0">
        <w:rPr>
          <w:rFonts w:ascii="Arial Narrow" w:hAnsi="Arial Narrow"/>
          <w:sz w:val="24"/>
        </w:rPr>
        <w:t xml:space="preserve"> 384 – 388, Praha – Velká Chuchle</w:t>
      </w:r>
      <w:r w:rsidR="00C94AF0">
        <w:rPr>
          <w:rFonts w:ascii="Arial Narrow" w:hAnsi="Arial Narrow"/>
          <w:sz w:val="24"/>
        </w:rPr>
        <w:t xml:space="preserve"> 159 00</w:t>
      </w:r>
      <w:r w:rsidR="00C94AF0" w:rsidRPr="00C94AF0">
        <w:rPr>
          <w:rFonts w:ascii="Arial Narrow" w:hAnsi="Arial Narrow"/>
          <w:sz w:val="24"/>
        </w:rPr>
        <w:t>.</w:t>
      </w:r>
    </w:p>
    <w:p w14:paraId="0A275785" w14:textId="77777777" w:rsidR="00C94AF0" w:rsidRPr="00C94AF0" w:rsidRDefault="00C94AF0" w:rsidP="00C94AF0">
      <w:pPr>
        <w:rPr>
          <w:rFonts w:ascii="Arial Narrow" w:hAnsi="Arial Narrow"/>
          <w:color w:val="8EAADB"/>
          <w:sz w:val="24"/>
        </w:rPr>
      </w:pPr>
    </w:p>
    <w:p w14:paraId="5659BB8A" w14:textId="55D490AC" w:rsidR="006E7A5D" w:rsidRPr="00C94AF0" w:rsidRDefault="00A76CBE" w:rsidP="00C94AF0">
      <w:pPr>
        <w:rPr>
          <w:rFonts w:ascii="Arial Narrow" w:hAnsi="Arial Narrow"/>
          <w:b/>
          <w:bCs/>
          <w:sz w:val="24"/>
        </w:rPr>
      </w:pPr>
      <w:r w:rsidRPr="00B428CE">
        <w:rPr>
          <w:rFonts w:ascii="Aptos Narrow" w:eastAsia="Arial Narrow" w:hAnsi="Aptos Narrow" w:cs="Arial Narrow"/>
          <w:color w:val="auto"/>
          <w:sz w:val="24"/>
        </w:rPr>
        <w:t xml:space="preserve">2.   </w:t>
      </w:r>
      <w:proofErr w:type="spellStart"/>
      <w:r w:rsidRPr="00C94AF0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Pr="00C94AF0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C94AF0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Pr="00C94AF0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C94AF0"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 w:rsidRPr="00C94AF0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C94AF0"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 w:rsidR="00C94AF0">
        <w:rPr>
          <w:rFonts w:ascii="Arial Narrow" w:eastAsia="Arial Narrow" w:hAnsi="Arial Narrow" w:cs="Arial Narrow"/>
          <w:color w:val="auto"/>
          <w:sz w:val="24"/>
        </w:rPr>
        <w:t>rekonstrukci</w:t>
      </w:r>
      <w:proofErr w:type="spellEnd"/>
      <w:r w:rsidR="00C94AF0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94AF0">
        <w:rPr>
          <w:rFonts w:ascii="Arial Narrow" w:eastAsia="Arial Narrow" w:hAnsi="Arial Narrow" w:cs="Arial Narrow"/>
          <w:color w:val="auto"/>
          <w:sz w:val="24"/>
        </w:rPr>
        <w:t>kotelny</w:t>
      </w:r>
      <w:proofErr w:type="spellEnd"/>
      <w:r w:rsidRPr="00C94AF0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C94AF0">
        <w:rPr>
          <w:rFonts w:ascii="Arial Narrow" w:eastAsia="Arial Narrow" w:hAnsi="Arial Narrow" w:cs="Arial"/>
          <w:color w:val="auto"/>
          <w:sz w:val="24"/>
        </w:rPr>
        <w:t>označené</w:t>
      </w:r>
      <w:proofErr w:type="spellEnd"/>
      <w:r w:rsidRPr="00C94AF0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C94AF0">
        <w:rPr>
          <w:rFonts w:ascii="Arial Narrow" w:eastAsia="Arial Narrow" w:hAnsi="Arial Narrow" w:cs="Arial"/>
          <w:color w:val="auto"/>
          <w:sz w:val="24"/>
        </w:rPr>
        <w:t>jako</w:t>
      </w:r>
      <w:proofErr w:type="spellEnd"/>
      <w:r w:rsidR="00C94AF0">
        <w:rPr>
          <w:rFonts w:ascii="Arial Narrow" w:eastAsia="Arial Narrow" w:hAnsi="Arial Narrow" w:cs="Arial"/>
          <w:color w:val="auto"/>
          <w:sz w:val="24"/>
        </w:rPr>
        <w:t xml:space="preserve"> </w:t>
      </w:r>
      <w:r w:rsidRPr="00C94AF0">
        <w:rPr>
          <w:rFonts w:ascii="Arial Narrow" w:eastAsia="Arial Narrow" w:hAnsi="Arial Narrow" w:cs="Arial"/>
          <w:b/>
          <w:color w:val="auto"/>
          <w:sz w:val="24"/>
        </w:rPr>
        <w:t>„</w:t>
      </w:r>
      <w:proofErr w:type="spellStart"/>
      <w:r w:rsidR="00C94AF0" w:rsidRPr="00C94AF0">
        <w:rPr>
          <w:rFonts w:ascii="Arial Narrow" w:hAnsi="Arial Narrow"/>
          <w:b/>
          <w:bCs/>
          <w:sz w:val="24"/>
        </w:rPr>
        <w:t>Rekonstrukce</w:t>
      </w:r>
      <w:proofErr w:type="spellEnd"/>
      <w:r w:rsidR="00C94AF0" w:rsidRPr="00C94AF0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b/>
          <w:bCs/>
          <w:sz w:val="24"/>
        </w:rPr>
        <w:t>plynové</w:t>
      </w:r>
      <w:proofErr w:type="spellEnd"/>
      <w:r w:rsidR="00C94AF0" w:rsidRPr="00C94AF0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b/>
          <w:bCs/>
          <w:sz w:val="24"/>
        </w:rPr>
        <w:t>kotelny</w:t>
      </w:r>
      <w:proofErr w:type="spellEnd"/>
      <w:r w:rsidR="00C94AF0" w:rsidRPr="00C94AF0">
        <w:rPr>
          <w:rFonts w:ascii="Arial Narrow" w:hAnsi="Arial Narrow"/>
          <w:b/>
          <w:bCs/>
          <w:sz w:val="24"/>
        </w:rPr>
        <w:t xml:space="preserve"> BD</w:t>
      </w:r>
      <w:r w:rsidR="00C94AF0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="00C94AF0">
        <w:rPr>
          <w:rFonts w:ascii="Arial Narrow" w:hAnsi="Arial Narrow"/>
          <w:b/>
          <w:bCs/>
          <w:sz w:val="24"/>
        </w:rPr>
        <w:t>R</w:t>
      </w:r>
      <w:r w:rsidR="00C94AF0" w:rsidRPr="00C94AF0">
        <w:rPr>
          <w:rFonts w:ascii="Arial Narrow" w:hAnsi="Arial Narrow"/>
          <w:b/>
          <w:bCs/>
          <w:sz w:val="24"/>
        </w:rPr>
        <w:t>adotínská</w:t>
      </w:r>
      <w:proofErr w:type="spellEnd"/>
      <w:r w:rsidR="008848B8" w:rsidRPr="00C94AF0">
        <w:rPr>
          <w:rFonts w:ascii="Arial Narrow" w:hAnsi="Arial Narrow" w:cs="Arial"/>
          <w:b/>
          <w:bCs/>
          <w:sz w:val="24"/>
        </w:rPr>
        <w:t>”</w:t>
      </w:r>
      <w:r w:rsidR="00C94AF0">
        <w:rPr>
          <w:rFonts w:ascii="Arial Narrow" w:hAnsi="Arial Narrow" w:cs="Arial"/>
          <w:b/>
          <w:bCs/>
          <w:sz w:val="24"/>
        </w:rPr>
        <w:t>.</w:t>
      </w:r>
    </w:p>
    <w:p w14:paraId="4B7C7579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0B382B8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1AA8592" w14:textId="77777777" w:rsidR="006E7A5D" w:rsidRDefault="006E7A5D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06FC0AD1" w14:textId="77777777" w:rsidR="00C94AF0" w:rsidRPr="00C94AF0" w:rsidRDefault="00A76CBE" w:rsidP="00C94AF0">
      <w:pPr>
        <w:rPr>
          <w:rFonts w:ascii="Arial Narrow" w:hAnsi="Arial Narrow"/>
          <w:b/>
          <w:bCs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</w:t>
      </w:r>
      <w:r w:rsidRPr="00B428C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C94AF0" w:rsidRPr="00C94AF0">
        <w:rPr>
          <w:rFonts w:ascii="Arial Narrow" w:eastAsia="Arial Narrow" w:hAnsi="Arial Narrow" w:cs="Arial"/>
          <w:b/>
          <w:color w:val="auto"/>
          <w:sz w:val="24"/>
        </w:rPr>
        <w:t>„</w:t>
      </w:r>
      <w:proofErr w:type="spellStart"/>
      <w:r w:rsidR="00C94AF0" w:rsidRPr="00C94AF0">
        <w:rPr>
          <w:rFonts w:ascii="Arial Narrow" w:hAnsi="Arial Narrow"/>
          <w:b/>
          <w:bCs/>
          <w:sz w:val="24"/>
        </w:rPr>
        <w:t>Rekonstrukce</w:t>
      </w:r>
      <w:proofErr w:type="spellEnd"/>
      <w:r w:rsidR="00C94AF0" w:rsidRPr="00C94AF0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b/>
          <w:bCs/>
          <w:sz w:val="24"/>
        </w:rPr>
        <w:t>plynové</w:t>
      </w:r>
      <w:proofErr w:type="spellEnd"/>
      <w:r w:rsidR="00C94AF0" w:rsidRPr="00C94AF0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="00C94AF0" w:rsidRPr="00C94AF0">
        <w:rPr>
          <w:rFonts w:ascii="Arial Narrow" w:hAnsi="Arial Narrow"/>
          <w:b/>
          <w:bCs/>
          <w:sz w:val="24"/>
        </w:rPr>
        <w:t>kotelny</w:t>
      </w:r>
      <w:proofErr w:type="spellEnd"/>
      <w:r w:rsidR="00C94AF0" w:rsidRPr="00C94AF0">
        <w:rPr>
          <w:rFonts w:ascii="Arial Narrow" w:hAnsi="Arial Narrow"/>
          <w:b/>
          <w:bCs/>
          <w:sz w:val="24"/>
        </w:rPr>
        <w:t xml:space="preserve"> BD</w:t>
      </w:r>
      <w:r w:rsidR="00C94AF0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="00C94AF0">
        <w:rPr>
          <w:rFonts w:ascii="Arial Narrow" w:hAnsi="Arial Narrow"/>
          <w:b/>
          <w:bCs/>
          <w:sz w:val="24"/>
        </w:rPr>
        <w:t>R</w:t>
      </w:r>
      <w:r w:rsidR="00C94AF0" w:rsidRPr="00C94AF0">
        <w:rPr>
          <w:rFonts w:ascii="Arial Narrow" w:hAnsi="Arial Narrow"/>
          <w:b/>
          <w:bCs/>
          <w:sz w:val="24"/>
        </w:rPr>
        <w:t>adotínská</w:t>
      </w:r>
      <w:proofErr w:type="spellEnd"/>
      <w:r w:rsidR="00C94AF0" w:rsidRPr="00C94AF0">
        <w:rPr>
          <w:rFonts w:ascii="Arial Narrow" w:hAnsi="Arial Narrow" w:cs="Arial"/>
          <w:b/>
          <w:bCs/>
          <w:sz w:val="24"/>
        </w:rPr>
        <w:t>”</w:t>
      </w:r>
      <w:r w:rsidR="00C94AF0">
        <w:rPr>
          <w:rFonts w:ascii="Arial Narrow" w:hAnsi="Arial Narrow" w:cs="Arial"/>
          <w:b/>
          <w:bCs/>
          <w:sz w:val="24"/>
        </w:rPr>
        <w:t>.</w:t>
      </w:r>
    </w:p>
    <w:p w14:paraId="7DBD2C49" w14:textId="0E37BAE3" w:rsidR="004C4F58" w:rsidRDefault="00A76CBE" w:rsidP="006E5B5B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548008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287F0D" w14:textId="77777777" w:rsidR="006E5B5B" w:rsidRDefault="006E5B5B">
      <w:pPr>
        <w:pStyle w:val="Standard"/>
        <w:jc w:val="both"/>
        <w:rPr>
          <w:rFonts w:eastAsia="Calibri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8848B8">
        <w:rPr>
          <w:rFonts w:ascii="Arial Narrow" w:eastAsia="Arial Narrow" w:hAnsi="Arial Narrow" w:cs="Arial Narrow"/>
          <w:color w:val="auto"/>
          <w:sz w:val="24"/>
        </w:rPr>
        <w:t>la</w:t>
      </w:r>
      <w:r w:rsidR="00FD6A0C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0023785B" w:rsidR="004C4F58" w:rsidRPr="00B428C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B428C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9B0D0C">
        <w:rPr>
          <w:rFonts w:ascii="Arial Narrow" w:eastAsia="Arial Narrow" w:hAnsi="Arial Narrow" w:cs="Arial Narrow"/>
          <w:b/>
          <w:bCs/>
          <w:color w:val="auto"/>
          <w:sz w:val="24"/>
        </w:rPr>
        <w:t>1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9B0D0C">
        <w:rPr>
          <w:rFonts w:ascii="Arial Narrow" w:eastAsia="Arial Narrow" w:hAnsi="Arial Narrow" w:cs="Arial Narrow"/>
          <w:b/>
          <w:bCs/>
          <w:color w:val="auto"/>
          <w:sz w:val="24"/>
        </w:rPr>
        <w:t>9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5DF7F3FB" w:rsidR="004C4F58" w:rsidRPr="002076B0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B428C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B428CE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3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9B0D0C">
        <w:rPr>
          <w:rFonts w:ascii="Arial Narrow" w:eastAsia="Arial Narrow" w:hAnsi="Arial Narrow" w:cs="Arial Narrow"/>
          <w:b/>
          <w:bCs/>
          <w:color w:val="auto"/>
          <w:sz w:val="24"/>
        </w:rPr>
        <w:t>10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B428C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</w:p>
    <w:p w14:paraId="76C721EE" w14:textId="77777777" w:rsidR="004C4F58" w:rsidRPr="002076B0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49F8B8E2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9B0D0C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9B0D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9B0D0C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9B0D0C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9B0D0C" w:rsidRPr="009B0D0C">
        <w:rPr>
          <w:rFonts w:ascii="Arial Narrow" w:eastAsia="Arial Narrow" w:hAnsi="Arial Narrow" w:cs="Arial Narrow"/>
          <w:color w:val="auto"/>
          <w:sz w:val="24"/>
        </w:rPr>
        <w:t>plynová</w:t>
      </w:r>
      <w:proofErr w:type="spellEnd"/>
      <w:r w:rsidR="009B0D0C" w:rsidRPr="009B0D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B0D0C" w:rsidRPr="009B0D0C">
        <w:rPr>
          <w:rFonts w:ascii="Arial Narrow" w:eastAsia="Arial Narrow" w:hAnsi="Arial Narrow" w:cs="Arial Narrow"/>
          <w:color w:val="auto"/>
          <w:sz w:val="24"/>
        </w:rPr>
        <w:t>kotelna</w:t>
      </w:r>
      <w:proofErr w:type="spellEnd"/>
      <w:r w:rsidR="009B0D0C" w:rsidRPr="009B0D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B0D0C" w:rsidRPr="009B0D0C">
        <w:rPr>
          <w:rFonts w:ascii="Arial Narrow" w:hAnsi="Arial Narrow"/>
          <w:sz w:val="24"/>
        </w:rPr>
        <w:t>Radotínská</w:t>
      </w:r>
      <w:proofErr w:type="spellEnd"/>
      <w:r w:rsidR="009B0D0C" w:rsidRPr="009B0D0C">
        <w:rPr>
          <w:rFonts w:ascii="Arial Narrow" w:hAnsi="Arial Narrow"/>
          <w:sz w:val="24"/>
        </w:rPr>
        <w:t xml:space="preserve"> 384 – 388, 159 00 Praha – Velká Chuchle</w:t>
      </w:r>
      <w:r w:rsidR="009B0D0C" w:rsidRPr="009B0D0C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lastRenderedPageBreak/>
        <w:t>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607A1A9C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proofErr w:type="gram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proofErr w:type="gramEnd"/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0518E67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B428CE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9B0D0C">
        <w:rPr>
          <w:rFonts w:ascii="Arial Narrow" w:eastAsia="Arial Narrow" w:hAnsi="Arial Narrow" w:cs="Arial Narrow"/>
          <w:b/>
          <w:bCs/>
          <w:color w:val="auto"/>
          <w:sz w:val="24"/>
        </w:rPr>
        <w:t>3.10.2025</w:t>
      </w:r>
      <w:r w:rsidRPr="00B428CE">
        <w:rPr>
          <w:rFonts w:ascii="Arial Narrow" w:eastAsia="Arial Narrow" w:hAnsi="Arial Narrow" w:cs="Arial Narrow"/>
          <w:color w:val="auto"/>
          <w:sz w:val="24"/>
        </w:rPr>
        <w:t>,</w:t>
      </w:r>
      <w:r w:rsidRPr="00031A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031AE1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B428CE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ab/>
      </w:r>
      <w:r w:rsidR="0064154B" w:rsidRPr="00B428CE">
        <w:rPr>
          <w:rFonts w:ascii="Arial Narrow" w:eastAsia="Arial Narrow" w:hAnsi="Arial Narrow" w:cs="Arial Narrow"/>
          <w:color w:val="auto"/>
          <w:sz w:val="24"/>
        </w:rPr>
        <w:t xml:space="preserve">Ing. arch. David Vokurka, </w:t>
      </w:r>
      <w:proofErr w:type="spellStart"/>
      <w:r w:rsidR="0064154B" w:rsidRPr="00B428CE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B428CE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B428CE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B428CE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B428C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B428CE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8224A7" w:rsidRDefault="008224A7">
      <w:pPr>
        <w:pStyle w:val="Standard"/>
        <w:jc w:val="both"/>
        <w:rPr>
          <w:color w:val="FF0000"/>
        </w:rPr>
      </w:pPr>
      <w:r>
        <w:rPr>
          <w:rFonts w:ascii="Arial Narrow" w:eastAsia="Arial Narrow" w:hAnsi="Arial Narrow" w:cs="Arial Narrow"/>
          <w:color w:val="auto"/>
          <w:sz w:val="24"/>
        </w:rPr>
        <w:tab/>
      </w:r>
      <w:r>
        <w:rPr>
          <w:rFonts w:ascii="Arial Narrow" w:eastAsia="Arial Narrow" w:hAnsi="Arial Narrow" w:cs="Arial Narrow"/>
          <w:color w:val="auto"/>
          <w:sz w:val="24"/>
        </w:rPr>
        <w:tab/>
      </w:r>
      <w:r w:rsidRPr="008224A7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Default="00A76CBE" w:rsidP="008224A7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 w:rsidR="0098077B"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Z</w:t>
      </w:r>
      <w:r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DPH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</w:t>
      </w: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Pr="009B0D0C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Calibri" w:hAnsi="Arial Narrow" w:cs="Calibri"/>
                <w:color w:val="auto"/>
                <w:sz w:val="24"/>
              </w:rPr>
            </w:pPr>
          </w:p>
          <w:p w14:paraId="4577FA56" w14:textId="77777777" w:rsidR="003A45F6" w:rsidRPr="009B0D0C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Calibri" w:hAnsi="Arial Narrow" w:cs="Calibri"/>
                <w:color w:val="auto"/>
                <w:sz w:val="24"/>
              </w:rPr>
            </w:pPr>
            <w:r w:rsidRPr="009B0D0C">
              <w:rPr>
                <w:rFonts w:ascii="Arial Narrow" w:eastAsia="Calibri" w:hAnsi="Arial Narrow" w:cs="Calibri"/>
                <w:color w:val="auto"/>
                <w:sz w:val="24"/>
              </w:rPr>
              <w:t>Ing. Jan Křen</w:t>
            </w:r>
          </w:p>
          <w:p w14:paraId="26CB953A" w14:textId="77777777" w:rsidR="006E7A5D" w:rsidRPr="009B0D0C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Calibri" w:hAnsi="Arial Narrow" w:cs="Calibri"/>
                <w:color w:val="auto"/>
                <w:sz w:val="24"/>
              </w:rPr>
            </w:pPr>
            <w:proofErr w:type="spellStart"/>
            <w:r w:rsidRPr="009B0D0C">
              <w:rPr>
                <w:rFonts w:ascii="Arial Narrow" w:eastAsia="Calibri" w:hAnsi="Arial Narrow" w:cs="Calibri"/>
                <w:color w:val="auto"/>
                <w:sz w:val="24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 w:rsidRPr="009B0D0C">
              <w:rPr>
                <w:rFonts w:ascii="Arial Narrow" w:eastAsia="Calibri" w:hAnsi="Arial Narrow" w:cs="Calibri"/>
                <w:color w:val="auto"/>
                <w:sz w:val="24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573C" w14:textId="77777777" w:rsidR="00FA16E1" w:rsidRDefault="00FA16E1">
      <w:r>
        <w:separator/>
      </w:r>
    </w:p>
  </w:endnote>
  <w:endnote w:type="continuationSeparator" w:id="0">
    <w:p w14:paraId="24860B59" w14:textId="77777777" w:rsidR="00FA16E1" w:rsidRDefault="00F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2CAD" w14:textId="77777777" w:rsidR="00FA16E1" w:rsidRDefault="00FA16E1">
      <w:pPr>
        <w:spacing w:before="57" w:after="57"/>
      </w:pPr>
      <w:r>
        <w:separator/>
      </w:r>
    </w:p>
  </w:footnote>
  <w:footnote w:type="continuationSeparator" w:id="0">
    <w:p w14:paraId="29899C4C" w14:textId="77777777" w:rsidR="00FA16E1" w:rsidRDefault="00FA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6BDA"/>
    <w:rsid w:val="00031AE1"/>
    <w:rsid w:val="000A7EB9"/>
    <w:rsid w:val="00130E1D"/>
    <w:rsid w:val="001339F1"/>
    <w:rsid w:val="001F0F07"/>
    <w:rsid w:val="002076B0"/>
    <w:rsid w:val="00225E80"/>
    <w:rsid w:val="00237AEC"/>
    <w:rsid w:val="00326924"/>
    <w:rsid w:val="00382C91"/>
    <w:rsid w:val="00392772"/>
    <w:rsid w:val="003A45F6"/>
    <w:rsid w:val="003A4F88"/>
    <w:rsid w:val="003B5CA1"/>
    <w:rsid w:val="003B6FCF"/>
    <w:rsid w:val="004706B4"/>
    <w:rsid w:val="004A4FCB"/>
    <w:rsid w:val="004C4F58"/>
    <w:rsid w:val="005361B0"/>
    <w:rsid w:val="00551713"/>
    <w:rsid w:val="00561624"/>
    <w:rsid w:val="005969F1"/>
    <w:rsid w:val="005A1956"/>
    <w:rsid w:val="005B68DE"/>
    <w:rsid w:val="005D0018"/>
    <w:rsid w:val="005D598A"/>
    <w:rsid w:val="00607542"/>
    <w:rsid w:val="0064154B"/>
    <w:rsid w:val="0068783C"/>
    <w:rsid w:val="006A4784"/>
    <w:rsid w:val="006E5B5B"/>
    <w:rsid w:val="006E7A5D"/>
    <w:rsid w:val="0079793C"/>
    <w:rsid w:val="007A7E96"/>
    <w:rsid w:val="007B2786"/>
    <w:rsid w:val="00817608"/>
    <w:rsid w:val="008224A7"/>
    <w:rsid w:val="008848B8"/>
    <w:rsid w:val="008A0724"/>
    <w:rsid w:val="008F2695"/>
    <w:rsid w:val="00917ACF"/>
    <w:rsid w:val="00924307"/>
    <w:rsid w:val="0098077B"/>
    <w:rsid w:val="0099096D"/>
    <w:rsid w:val="00996AEA"/>
    <w:rsid w:val="009B0D0C"/>
    <w:rsid w:val="009B0E98"/>
    <w:rsid w:val="009B71A4"/>
    <w:rsid w:val="00A54018"/>
    <w:rsid w:val="00A55205"/>
    <w:rsid w:val="00A64434"/>
    <w:rsid w:val="00A76CBE"/>
    <w:rsid w:val="00AA70FB"/>
    <w:rsid w:val="00AF133A"/>
    <w:rsid w:val="00B01FB0"/>
    <w:rsid w:val="00B202DA"/>
    <w:rsid w:val="00B428CE"/>
    <w:rsid w:val="00B73E61"/>
    <w:rsid w:val="00BD5931"/>
    <w:rsid w:val="00C94AF0"/>
    <w:rsid w:val="00CD1BF0"/>
    <w:rsid w:val="00CF3FF6"/>
    <w:rsid w:val="00D3111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538F0"/>
    <w:rsid w:val="00F55A28"/>
    <w:rsid w:val="00F749A4"/>
    <w:rsid w:val="00FA16E1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3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3754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2</cp:revision>
  <cp:lastPrinted>2024-07-09T09:01:00Z</cp:lastPrinted>
  <dcterms:created xsi:type="dcterms:W3CDTF">2025-07-30T12:40:00Z</dcterms:created>
  <dcterms:modified xsi:type="dcterms:W3CDTF">2025-07-30T12:40:00Z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